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1D37" w14:textId="46DE96A1" w:rsidR="00061F66" w:rsidRDefault="002F3851" w:rsidP="00061F66">
      <w:pPr>
        <w:bidi/>
        <w:rPr>
          <w:b/>
          <w:bCs/>
          <w:rtl/>
        </w:rPr>
      </w:pPr>
      <w:r w:rsidRPr="0066027C">
        <w:rPr>
          <w:b/>
          <w:bCs/>
          <w:rtl/>
        </w:rPr>
        <w:t>عنوان طرح تحقیقاتی</w:t>
      </w:r>
      <w:r w:rsidR="0097793B">
        <w:rPr>
          <w:rFonts w:hint="cs"/>
          <w:b/>
          <w:bCs/>
          <w:rtl/>
        </w:rPr>
        <w:t>:</w:t>
      </w:r>
      <w:r w:rsidR="00F21F89">
        <w:rPr>
          <w:rFonts w:hint="cs"/>
          <w:b/>
          <w:bCs/>
          <w:rtl/>
        </w:rPr>
        <w:t xml:space="preserve"> </w:t>
      </w:r>
      <w:r w:rsidR="00A702EA" w:rsidRPr="00A702EA">
        <w:rPr>
          <w:b/>
          <w:bCs/>
        </w:rPr>
        <w:t>Uptake of breast cancer screening practices in low- and middle-income</w:t>
      </w:r>
    </w:p>
    <w:p w14:paraId="72E7BF79" w14:textId="3BA0B7ED" w:rsidR="00A702EA" w:rsidRDefault="00A702EA" w:rsidP="00061F66">
      <w:pPr>
        <w:bidi/>
        <w:rPr>
          <w:b/>
          <w:bCs/>
          <w:rtl/>
        </w:rPr>
      </w:pPr>
      <w:r w:rsidRPr="00A702EA">
        <w:rPr>
          <w:b/>
          <w:bCs/>
        </w:rPr>
        <w:t xml:space="preserve"> countries: a systematic review and meta-analysis</w:t>
      </w:r>
    </w:p>
    <w:p w14:paraId="3EB4AD3F" w14:textId="4388A55E" w:rsidR="002F3851" w:rsidRDefault="002F3851" w:rsidP="00A702EA">
      <w:pPr>
        <w:bidi/>
        <w:rPr>
          <w:b/>
          <w:bCs/>
          <w:rtl/>
        </w:rPr>
      </w:pPr>
      <w:r w:rsidRPr="0066027C">
        <w:rPr>
          <w:b/>
          <w:bCs/>
          <w:rtl/>
        </w:rPr>
        <w:t>مجری یا محقق اصلی</w:t>
      </w:r>
      <w:r w:rsidR="00F95520">
        <w:rPr>
          <w:rFonts w:hint="cs"/>
          <w:b/>
          <w:bCs/>
          <w:rtl/>
        </w:rPr>
        <w:t xml:space="preserve"> و همکاران </w:t>
      </w:r>
      <w:r w:rsidR="00A702EA">
        <w:rPr>
          <w:rFonts w:hint="cs"/>
          <w:b/>
          <w:bCs/>
          <w:rtl/>
        </w:rPr>
        <w:t>:</w:t>
      </w:r>
    </w:p>
    <w:p w14:paraId="784AC7AA" w14:textId="468FD4F5" w:rsidR="00A702EA" w:rsidRPr="00D51317" w:rsidRDefault="00A702EA" w:rsidP="00A702EA">
      <w:pPr>
        <w:bidi/>
      </w:pPr>
      <w:proofErr w:type="spellStart"/>
      <w:r w:rsidRPr="00A702EA">
        <w:t>Ebrahimoghli</w:t>
      </w:r>
      <w:proofErr w:type="spellEnd"/>
      <w:r w:rsidRPr="00A702EA">
        <w:t xml:space="preserve">, R., Aghaei, M.H., Azami-Aghdash, S., </w:t>
      </w:r>
      <w:proofErr w:type="spellStart"/>
      <w:r w:rsidRPr="00A702EA">
        <w:t>Houssami</w:t>
      </w:r>
      <w:proofErr w:type="spellEnd"/>
      <w:r w:rsidRPr="00A702EA">
        <w:t>, N.</w:t>
      </w:r>
    </w:p>
    <w:p w14:paraId="2891E666" w14:textId="77777777" w:rsidR="009E4F82" w:rsidRDefault="009E4F82" w:rsidP="002F3851">
      <w:pPr>
        <w:bidi/>
        <w:rPr>
          <w:b/>
          <w:bCs/>
          <w:rtl/>
        </w:rPr>
      </w:pPr>
    </w:p>
    <w:p w14:paraId="58A19AA0" w14:textId="4C35F2D8" w:rsidR="00061F66" w:rsidRDefault="00061F66" w:rsidP="00061F66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اهمیت کاربردی </w:t>
      </w:r>
    </w:p>
    <w:p w14:paraId="421BA252" w14:textId="6C197A40" w:rsidR="00FC1332" w:rsidRPr="00061F66" w:rsidRDefault="00A702EA" w:rsidP="00A702EA">
      <w:pPr>
        <w:bidi/>
        <w:rPr>
          <w:rtl/>
        </w:rPr>
      </w:pPr>
      <w:r w:rsidRPr="00061F66">
        <w:rPr>
          <w:rtl/>
        </w:rPr>
        <w:t>سرطان پستان شایع‌ترین سرطان در بین زنان جهان و یکی از علل اصلی مرگ‌ومیر آن‌هاست. تشخیص در مراحل اولیه از طریق غربالگری می‌تواند به بهبود نتایج درمان و کاهش مرگ‌ومیر کمک کند. با این حال، بهره‌گیری از خدمات غربالگری در کشورهای کم‌درآمد و متوسط</w:t>
      </w:r>
      <w:r w:rsidRPr="00061F66">
        <w:t xml:space="preserve"> (LMIC) </w:t>
      </w:r>
      <w:r w:rsidRPr="00061F66">
        <w:rPr>
          <w:rtl/>
        </w:rPr>
        <w:t>با چالش‌های قابل توجهی روبروست و وضعیت دقیق آن تا قبل از این بررسی یکپارچه تعیین نشده بود</w:t>
      </w:r>
      <w:r w:rsidRPr="00061F66">
        <w:t>.</w:t>
      </w:r>
    </w:p>
    <w:p w14:paraId="5856A7FD" w14:textId="01483BCA" w:rsidR="00061F66" w:rsidRPr="00061F66" w:rsidRDefault="00061F66" w:rsidP="00061F66">
      <w:pPr>
        <w:bidi/>
        <w:rPr>
          <w:b/>
          <w:bCs/>
        </w:rPr>
      </w:pPr>
      <w:r>
        <w:rPr>
          <w:rFonts w:hint="cs"/>
          <w:b/>
          <w:bCs/>
          <w:rtl/>
        </w:rPr>
        <w:t>پ</w:t>
      </w:r>
      <w:r w:rsidRPr="00061F66">
        <w:rPr>
          <w:b/>
          <w:bCs/>
          <w:rtl/>
        </w:rPr>
        <w:t>یام‌های کلیدی پژوهش (نتایج عملی)</w:t>
      </w:r>
    </w:p>
    <w:p w14:paraId="0F776DC7" w14:textId="77777777" w:rsidR="00061F66" w:rsidRPr="00061F66" w:rsidRDefault="00061F66" w:rsidP="00061F66">
      <w:pPr>
        <w:bidi/>
        <w:rPr>
          <w:rtl/>
        </w:rPr>
      </w:pPr>
      <w:r w:rsidRPr="00061F66">
        <w:rPr>
          <w:rtl/>
        </w:rPr>
        <w:t xml:space="preserve">این مطالعه مروری و فراتحلیلی از </w:t>
      </w:r>
      <w:r w:rsidRPr="00061F66">
        <w:rPr>
          <w:rtl/>
          <w:lang w:bidi="fa-IR"/>
        </w:rPr>
        <w:t>۱۷۴</w:t>
      </w:r>
      <w:r w:rsidRPr="00061F66">
        <w:t xml:space="preserve"> </w:t>
      </w:r>
      <w:r w:rsidRPr="00061F66">
        <w:rPr>
          <w:rtl/>
        </w:rPr>
        <w:t xml:space="preserve">مطالعه جمعیت‌پایه با بیش از </w:t>
      </w:r>
      <w:r w:rsidRPr="00061F66">
        <w:rPr>
          <w:rtl/>
          <w:lang w:bidi="fa-IR"/>
        </w:rPr>
        <w:t>۷۸</w:t>
      </w:r>
      <w:r w:rsidRPr="00061F66">
        <w:t xml:space="preserve"> </w:t>
      </w:r>
      <w:r w:rsidRPr="00061F66">
        <w:rPr>
          <w:rtl/>
        </w:rPr>
        <w:t>میلیون زن انجام شد که بیانگر وضعیت واقعی غربالگری در جمعیت‌های هدف است</w:t>
      </w:r>
      <w:r w:rsidRPr="00061F66">
        <w:t xml:space="preserve">. </w:t>
      </w:r>
    </w:p>
    <w:p w14:paraId="5E34B982" w14:textId="77777777" w:rsidR="00061F66" w:rsidRPr="00061F66" w:rsidRDefault="00061F66" w:rsidP="00061F66">
      <w:pPr>
        <w:bidi/>
        <w:rPr>
          <w:b/>
          <w:bCs/>
        </w:rPr>
      </w:pPr>
      <w:r w:rsidRPr="00061F66">
        <w:rPr>
          <w:b/>
          <w:bCs/>
          <w:rtl/>
        </w:rPr>
        <w:t>نتایج اصلی</w:t>
      </w:r>
      <w:r w:rsidRPr="00061F66">
        <w:rPr>
          <w:b/>
          <w:bCs/>
        </w:rPr>
        <w:t>:</w:t>
      </w:r>
    </w:p>
    <w:p w14:paraId="27BDA531" w14:textId="53EF613A" w:rsidR="00061F66" w:rsidRPr="00061F66" w:rsidRDefault="00061F66" w:rsidP="00061F66">
      <w:pPr>
        <w:numPr>
          <w:ilvl w:val="0"/>
          <w:numId w:val="12"/>
        </w:numPr>
        <w:bidi/>
      </w:pPr>
      <w:r w:rsidRPr="00061F66">
        <w:rPr>
          <w:rtl/>
        </w:rPr>
        <w:t xml:space="preserve">میزان خود-گزارش بهره‌گیری از ماموگرافی غربالگری حدود </w:t>
      </w:r>
      <w:r w:rsidRPr="00061F66">
        <w:rPr>
          <w:rtl/>
          <w:lang w:bidi="fa-IR"/>
        </w:rPr>
        <w:t>۲۲.۷</w:t>
      </w:r>
      <w:r w:rsidRPr="00061F66">
        <w:rPr>
          <w:rFonts w:ascii="Arial" w:hAnsi="Arial" w:cs="Arial" w:hint="cs"/>
          <w:rtl/>
          <w:lang w:bidi="fa-IR"/>
        </w:rPr>
        <w:t>٪</w:t>
      </w:r>
      <w:r w:rsidRPr="00061F66">
        <w:rPr>
          <w:rtl/>
        </w:rPr>
        <w:t xml:space="preserve"> است</w:t>
      </w:r>
      <w:r w:rsidRPr="00061F66">
        <w:t xml:space="preserve"> </w:t>
      </w:r>
      <w:r w:rsidRPr="00061F66">
        <w:rPr>
          <w:rFonts w:hint="cs"/>
          <w:rtl/>
        </w:rPr>
        <w:t>.</w:t>
      </w:r>
    </w:p>
    <w:p w14:paraId="31771108" w14:textId="5E1526A2" w:rsidR="00061F66" w:rsidRPr="00061F66" w:rsidRDefault="00061F66" w:rsidP="00061F66">
      <w:pPr>
        <w:numPr>
          <w:ilvl w:val="0"/>
          <w:numId w:val="12"/>
        </w:numPr>
        <w:bidi/>
      </w:pPr>
      <w:r w:rsidRPr="00061F66">
        <w:rPr>
          <w:rtl/>
        </w:rPr>
        <w:t xml:space="preserve">عوارض بهره‌گیری از معاینه بالینی پستان حدود </w:t>
      </w:r>
      <w:r w:rsidRPr="00061F66">
        <w:rPr>
          <w:rtl/>
          <w:lang w:bidi="fa-IR"/>
        </w:rPr>
        <w:t>۲۳.۱</w:t>
      </w:r>
      <w:r w:rsidRPr="00061F66">
        <w:rPr>
          <w:rFonts w:ascii="Arial" w:hAnsi="Arial" w:cs="Arial" w:hint="cs"/>
          <w:rtl/>
          <w:lang w:bidi="fa-IR"/>
        </w:rPr>
        <w:t>٪</w:t>
      </w:r>
      <w:r w:rsidRPr="00061F66">
        <w:rPr>
          <w:rtl/>
        </w:rPr>
        <w:t xml:space="preserve"> گزارش شده است</w:t>
      </w:r>
      <w:r w:rsidRPr="00061F66">
        <w:t xml:space="preserve">. </w:t>
      </w:r>
    </w:p>
    <w:p w14:paraId="3FD53DA4" w14:textId="6C78089D" w:rsidR="00061F66" w:rsidRPr="00061F66" w:rsidRDefault="00061F66" w:rsidP="00061F66">
      <w:pPr>
        <w:numPr>
          <w:ilvl w:val="0"/>
          <w:numId w:val="12"/>
        </w:numPr>
        <w:bidi/>
      </w:pPr>
      <w:r w:rsidRPr="00061F66">
        <w:rPr>
          <w:rtl/>
        </w:rPr>
        <w:t xml:space="preserve">تمرین‌های خودآگاهی پستان (معاینه خود-گزارش) حدود </w:t>
      </w:r>
      <w:r w:rsidRPr="00061F66">
        <w:rPr>
          <w:rtl/>
          <w:lang w:bidi="fa-IR"/>
        </w:rPr>
        <w:t>۱۴.۶</w:t>
      </w:r>
      <w:r w:rsidRPr="00061F66">
        <w:rPr>
          <w:rFonts w:ascii="Arial" w:hAnsi="Arial" w:cs="Arial" w:hint="cs"/>
          <w:rtl/>
          <w:lang w:bidi="fa-IR"/>
        </w:rPr>
        <w:t>٪</w:t>
      </w:r>
      <w:r w:rsidRPr="00061F66">
        <w:rPr>
          <w:rtl/>
        </w:rPr>
        <w:t xml:space="preserve"> است</w:t>
      </w:r>
      <w:r w:rsidRPr="00061F66">
        <w:t xml:space="preserve">. </w:t>
      </w:r>
    </w:p>
    <w:p w14:paraId="72AA9F55" w14:textId="77777777" w:rsidR="00061F66" w:rsidRPr="00061F66" w:rsidRDefault="00061F66" w:rsidP="00061F66">
      <w:pPr>
        <w:bidi/>
      </w:pPr>
      <w:r w:rsidRPr="00061F66">
        <w:rPr>
          <w:rtl/>
        </w:rPr>
        <w:t>این اعداد نشان‌دهنده پوشش بسیار پایین خدمات غربالگری در</w:t>
      </w:r>
      <w:r w:rsidRPr="00061F66">
        <w:t xml:space="preserve"> LMIC </w:t>
      </w:r>
      <w:r w:rsidRPr="00061F66">
        <w:rPr>
          <w:rtl/>
        </w:rPr>
        <w:t>هستند که به‌مراتب کمتر از اهداف بهداشتی بین‌المللی برای تشخیص زودرس سرطان پستان است</w:t>
      </w:r>
      <w:r w:rsidRPr="00061F66">
        <w:t xml:space="preserve">. </w:t>
      </w:r>
    </w:p>
    <w:p w14:paraId="44ED5029" w14:textId="77777777" w:rsidR="00061F66" w:rsidRPr="00061F66" w:rsidRDefault="00061F66" w:rsidP="00061F66">
      <w:pPr>
        <w:bidi/>
        <w:rPr>
          <w:b/>
          <w:bCs/>
        </w:rPr>
      </w:pPr>
      <w:r w:rsidRPr="00061F66">
        <w:rPr>
          <w:b/>
          <w:bCs/>
          <w:rtl/>
        </w:rPr>
        <w:t>پیام برای سیاست‌گذاران و مدیران بهداشت عمومی</w:t>
      </w:r>
    </w:p>
    <w:p w14:paraId="5F290B96" w14:textId="77777777" w:rsidR="00061F66" w:rsidRPr="00061F66" w:rsidRDefault="00061F66" w:rsidP="00061F66">
      <w:pPr>
        <w:bidi/>
      </w:pPr>
      <w:r w:rsidRPr="00061F66">
        <w:rPr>
          <w:rtl/>
        </w:rPr>
        <w:t>این نتایج نشان می‌دهد که برنامه‌های فعلی غربالگری در کشورهای کم‌درآمد و متوسط مؤثر نیستند یا به‌طور گسترده در دسترس قرار ندارند</w:t>
      </w:r>
      <w:r w:rsidRPr="00061F66">
        <w:t xml:space="preserve">. </w:t>
      </w:r>
      <w:r w:rsidRPr="00061F66">
        <w:rPr>
          <w:rtl/>
        </w:rPr>
        <w:t>کاهش قابل توجه پوشش غربالگری نشان‌دهنده نیاز به</w:t>
      </w:r>
      <w:r w:rsidRPr="00061F66">
        <w:t>:</w:t>
      </w:r>
    </w:p>
    <w:p w14:paraId="44AE5967" w14:textId="77777777" w:rsidR="00061F66" w:rsidRPr="00061F66" w:rsidRDefault="00061F66" w:rsidP="00061F66">
      <w:pPr>
        <w:numPr>
          <w:ilvl w:val="0"/>
          <w:numId w:val="13"/>
        </w:numPr>
        <w:bidi/>
      </w:pPr>
      <w:r w:rsidRPr="00061F66">
        <w:rPr>
          <w:rtl/>
        </w:rPr>
        <w:t>طراحی و اجرای استراتژی‌های متناسب با فرهنگ و ساختارهای محلی</w:t>
      </w:r>
    </w:p>
    <w:p w14:paraId="6FA88B13" w14:textId="77777777" w:rsidR="00061F66" w:rsidRPr="00061F66" w:rsidRDefault="00061F66" w:rsidP="00061F66">
      <w:pPr>
        <w:numPr>
          <w:ilvl w:val="0"/>
          <w:numId w:val="13"/>
        </w:numPr>
        <w:bidi/>
      </w:pPr>
      <w:r w:rsidRPr="00061F66">
        <w:rPr>
          <w:rtl/>
        </w:rPr>
        <w:t>تقویت فرصت‌های دسترسی به خدمات غربالگری با تمرکز بر جمعیت‌های کم‌برخوردار</w:t>
      </w:r>
    </w:p>
    <w:p w14:paraId="2FEC3CC2" w14:textId="77777777" w:rsidR="00061F66" w:rsidRPr="00061F66" w:rsidRDefault="00061F66" w:rsidP="00061F66">
      <w:pPr>
        <w:numPr>
          <w:ilvl w:val="0"/>
          <w:numId w:val="13"/>
        </w:numPr>
        <w:bidi/>
      </w:pPr>
      <w:r w:rsidRPr="00061F66">
        <w:rPr>
          <w:rtl/>
        </w:rPr>
        <w:lastRenderedPageBreak/>
        <w:t>بهبود پوشش اطلاعات و آگاهی سطح جامعه در مورد اهمیت غربالگری</w:t>
      </w:r>
    </w:p>
    <w:p w14:paraId="14E3A4D6" w14:textId="77777777" w:rsidR="00061F66" w:rsidRPr="00061F66" w:rsidRDefault="00061F66" w:rsidP="00061F66">
      <w:pPr>
        <w:numPr>
          <w:ilvl w:val="0"/>
          <w:numId w:val="13"/>
        </w:numPr>
        <w:bidi/>
      </w:pPr>
      <w:r w:rsidRPr="00061F66">
        <w:rPr>
          <w:rtl/>
        </w:rPr>
        <w:t>توسعه پوشش بیمه‌ای و خدمات حمایتی جهت کاهش موانع مالی</w:t>
      </w:r>
    </w:p>
    <w:p w14:paraId="7C376EB8" w14:textId="77777777" w:rsidR="00061F66" w:rsidRPr="00061F66" w:rsidRDefault="00061F66" w:rsidP="00061F66">
      <w:pPr>
        <w:bidi/>
      </w:pPr>
      <w:r w:rsidRPr="00061F66">
        <w:rPr>
          <w:rtl/>
        </w:rPr>
        <w:t>پیشنهاد شده که دولت‌ها و نهادهای بهداشتی اولویت‌های سیاستی جدید تعریف کنند تا مشارکت در غربالگری را افزایش دهند و از تشخیص‌های دیررس جلوگیری کنند</w:t>
      </w:r>
      <w:r w:rsidRPr="00061F66">
        <w:t>.</w:t>
      </w:r>
    </w:p>
    <w:p w14:paraId="27E6C6D1" w14:textId="77777777" w:rsidR="00061F66" w:rsidRPr="00061F66" w:rsidRDefault="00061F66" w:rsidP="00061F66">
      <w:pPr>
        <w:bidi/>
        <w:rPr>
          <w:b/>
          <w:bCs/>
        </w:rPr>
      </w:pPr>
      <w:r w:rsidRPr="00061F66">
        <w:rPr>
          <w:b/>
          <w:bCs/>
          <w:rtl/>
        </w:rPr>
        <w:t>کاربردهای عملی در حوزه سلامت عمومی</w:t>
      </w:r>
    </w:p>
    <w:p w14:paraId="5B660934" w14:textId="77777777" w:rsidR="00061F66" w:rsidRPr="00061F66" w:rsidRDefault="00061F66" w:rsidP="00061F66">
      <w:pPr>
        <w:bidi/>
      </w:pPr>
      <w:r w:rsidRPr="00061F66">
        <w:rPr>
          <w:rtl/>
        </w:rPr>
        <w:t>مدیران بهداشت عمومی و سازمان‌های مرتبط با سرطان</w:t>
      </w:r>
      <w:r w:rsidRPr="00061F66">
        <w:t>:</w:t>
      </w:r>
    </w:p>
    <w:p w14:paraId="747C0274" w14:textId="77777777" w:rsidR="00061F66" w:rsidRPr="00061F66" w:rsidRDefault="00061F66" w:rsidP="00061F66">
      <w:pPr>
        <w:numPr>
          <w:ilvl w:val="0"/>
          <w:numId w:val="14"/>
        </w:numPr>
        <w:bidi/>
      </w:pPr>
      <w:r w:rsidRPr="00061F66">
        <w:rPr>
          <w:rtl/>
        </w:rPr>
        <w:t>بازنگری سیاست‌های غربالگری متناسب با منابع کشور</w:t>
      </w:r>
    </w:p>
    <w:p w14:paraId="547711ED" w14:textId="77777777" w:rsidR="00061F66" w:rsidRPr="00061F66" w:rsidRDefault="00061F66" w:rsidP="00061F66">
      <w:pPr>
        <w:numPr>
          <w:ilvl w:val="0"/>
          <w:numId w:val="14"/>
        </w:numPr>
        <w:bidi/>
      </w:pPr>
      <w:r w:rsidRPr="00061F66">
        <w:rPr>
          <w:rtl/>
        </w:rPr>
        <w:t>طراحی برنامه‌های آموزشی هدفمند برای گروه‌های کم‌دسترسی</w:t>
      </w:r>
    </w:p>
    <w:p w14:paraId="76F79F9D" w14:textId="77777777" w:rsidR="00061F66" w:rsidRPr="00061F66" w:rsidRDefault="00061F66" w:rsidP="00061F66">
      <w:pPr>
        <w:numPr>
          <w:ilvl w:val="0"/>
          <w:numId w:val="14"/>
        </w:numPr>
        <w:bidi/>
      </w:pPr>
      <w:r w:rsidRPr="00061F66">
        <w:rPr>
          <w:rtl/>
        </w:rPr>
        <w:t>مشارکت با سازمان‌های غیردولتی برای افزایش پوشش خدمات تشخیصی</w:t>
      </w:r>
    </w:p>
    <w:p w14:paraId="14B3472B" w14:textId="77777777" w:rsidR="00061F66" w:rsidRPr="00061F66" w:rsidRDefault="00061F66" w:rsidP="00061F66">
      <w:pPr>
        <w:bidi/>
      </w:pPr>
      <w:r w:rsidRPr="00061F66">
        <w:rPr>
          <w:rtl/>
        </w:rPr>
        <w:t>کلینیک‌ها و واحدهای ارائه خدمات اولیه</w:t>
      </w:r>
      <w:r w:rsidRPr="00061F66">
        <w:t>:</w:t>
      </w:r>
    </w:p>
    <w:p w14:paraId="3CBDFD49" w14:textId="77777777" w:rsidR="00061F66" w:rsidRPr="00061F66" w:rsidRDefault="00061F66" w:rsidP="00061F66">
      <w:pPr>
        <w:numPr>
          <w:ilvl w:val="0"/>
          <w:numId w:val="15"/>
        </w:numPr>
        <w:bidi/>
      </w:pPr>
      <w:r w:rsidRPr="00061F66">
        <w:rPr>
          <w:rtl/>
        </w:rPr>
        <w:t>تاکید بر آموزش خودآگاهی پستان در مراجعات بالینی</w:t>
      </w:r>
    </w:p>
    <w:p w14:paraId="5FAAA9FE" w14:textId="77777777" w:rsidR="00061F66" w:rsidRPr="00061F66" w:rsidRDefault="00061F66" w:rsidP="00061F66">
      <w:pPr>
        <w:numPr>
          <w:ilvl w:val="0"/>
          <w:numId w:val="15"/>
        </w:numPr>
        <w:bidi/>
      </w:pPr>
      <w:r w:rsidRPr="00061F66">
        <w:rPr>
          <w:rtl/>
        </w:rPr>
        <w:t>تشویق زنان در گروه‌های پرخطر به غربالگری منظم</w:t>
      </w:r>
    </w:p>
    <w:p w14:paraId="10B854F6" w14:textId="77777777" w:rsidR="00061F66" w:rsidRPr="00061F66" w:rsidRDefault="00061F66" w:rsidP="00061F66">
      <w:pPr>
        <w:bidi/>
        <w:spacing w:before="100" w:beforeAutospacing="1" w:after="100" w:afterAutospacing="1" w:line="240" w:lineRule="auto"/>
        <w:ind w:left="36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061F66">
        <w:rPr>
          <w:rFonts w:ascii="Times New Roman" w:eastAsia="Times New Roman" w:hAnsi="Times New Roman"/>
          <w:b/>
          <w:bCs/>
          <w:sz w:val="28"/>
          <w:szCs w:val="28"/>
          <w:rtl/>
        </w:rPr>
        <w:t>پیامدها برای پژوهش و ارزیابی آینده</w:t>
      </w:r>
    </w:p>
    <w:p w14:paraId="0AA01C0A" w14:textId="77777777" w:rsidR="00061F66" w:rsidRPr="00061F66" w:rsidRDefault="00061F66" w:rsidP="00061F66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szCs w:val="24"/>
        </w:rPr>
      </w:pPr>
      <w:r w:rsidRPr="00061F66">
        <w:rPr>
          <w:rFonts w:ascii="Times New Roman" w:eastAsia="Times New Roman" w:hAnsi="Times New Roman"/>
          <w:szCs w:val="24"/>
          <w:rtl/>
        </w:rPr>
        <w:t>این مطالعه اساس داده‌ای برای پژوهش‌های آینده فراهم می‌کند تا گسترش عوامل مؤثر بر استفاده از غربالگری، ارزیابی استراتژی‌های مداخله‌ای و سنجش تأثیر برنامه‌های جدید در جمعیت‌ها را مورد بررسی قرار دهد</w:t>
      </w:r>
      <w:r w:rsidRPr="00061F66">
        <w:rPr>
          <w:rFonts w:ascii="Times New Roman" w:eastAsia="Times New Roman" w:hAnsi="Times New Roman"/>
          <w:szCs w:val="24"/>
        </w:rPr>
        <w:t>.</w:t>
      </w:r>
    </w:p>
    <w:p w14:paraId="46338874" w14:textId="77777777" w:rsidR="00CC471B" w:rsidRDefault="0067709B" w:rsidP="00CC471B">
      <w:pPr>
        <w:bidi/>
        <w:jc w:val="both"/>
        <w:rPr>
          <w:b/>
          <w:bCs/>
          <w:lang w:bidi="fa-IR"/>
        </w:rPr>
      </w:pPr>
      <w:r>
        <w:rPr>
          <w:rFonts w:hint="cs"/>
          <w:b/>
          <w:bCs/>
          <w:rtl/>
        </w:rPr>
        <w:t>در صورتی که این طرح منتج به مقاله شده است لینک مقاله درج شود:</w:t>
      </w:r>
      <w:r w:rsidR="00AA7CAA">
        <w:rPr>
          <w:rFonts w:hint="cs"/>
          <w:b/>
          <w:bCs/>
          <w:rtl/>
        </w:rPr>
        <w:t xml:space="preserve"> </w:t>
      </w:r>
    </w:p>
    <w:bookmarkStart w:id="0" w:name="_Hlk183439927"/>
    <w:p w14:paraId="2EBA2379" w14:textId="007011E7" w:rsidR="00061F66" w:rsidRDefault="00061F66" w:rsidP="00061F66">
      <w:pPr>
        <w:jc w:val="both"/>
        <w:rPr>
          <w:rFonts w:asciiTheme="majorBidi" w:hAnsiTheme="majorBidi" w:cs="Times New Roman"/>
          <w:rtl/>
        </w:rPr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>HYPERLINK "</w:instrText>
      </w:r>
      <w:r w:rsidRPr="00061F66">
        <w:rPr>
          <w:rFonts w:asciiTheme="majorBidi" w:hAnsiTheme="majorBidi" w:cstheme="majorBidi"/>
        </w:rPr>
        <w:instrText>https://pubmed.ncbi.nlm.nih.gov/39133184</w:instrText>
      </w:r>
      <w:r w:rsidRPr="00061F66">
        <w:rPr>
          <w:rFonts w:asciiTheme="majorBidi" w:hAnsiTheme="majorBidi" w:cs="Times New Roman"/>
          <w:rtl/>
        </w:rPr>
        <w:instrText>/</w:instrText>
      </w:r>
      <w:r>
        <w:rPr>
          <w:rFonts w:asciiTheme="majorBidi" w:hAnsiTheme="majorBidi" w:cstheme="majorBidi"/>
        </w:rPr>
        <w:instrText>"</w:instrText>
      </w:r>
      <w:r>
        <w:rPr>
          <w:rFonts w:asciiTheme="majorBidi" w:hAnsiTheme="majorBidi" w:cstheme="majorBidi"/>
        </w:rPr>
        <w:fldChar w:fldCharType="separate"/>
      </w:r>
      <w:r w:rsidRPr="003330AE">
        <w:rPr>
          <w:rStyle w:val="Hyperlink"/>
          <w:rFonts w:asciiTheme="majorBidi" w:hAnsiTheme="majorBidi" w:cstheme="majorBidi"/>
        </w:rPr>
        <w:t>https://pubmed.ncbi.nlm.nih.gov/39133184</w:t>
      </w:r>
      <w:r w:rsidRPr="003330AE">
        <w:rPr>
          <w:rStyle w:val="Hyperlink"/>
          <w:rFonts w:asciiTheme="majorBidi" w:hAnsiTheme="majorBidi" w:cs="Times New Roman"/>
          <w:rtl/>
        </w:rPr>
        <w:t>/</w:t>
      </w:r>
      <w:r>
        <w:rPr>
          <w:rFonts w:asciiTheme="majorBidi" w:hAnsiTheme="majorBidi" w:cstheme="majorBidi"/>
        </w:rPr>
        <w:fldChar w:fldCharType="end"/>
      </w:r>
    </w:p>
    <w:p w14:paraId="58D4BE45" w14:textId="7A6EE553" w:rsidR="00061F66" w:rsidRDefault="00061F66" w:rsidP="00061F66">
      <w:pPr>
        <w:jc w:val="both"/>
        <w:rPr>
          <w:rFonts w:asciiTheme="majorBidi" w:hAnsiTheme="majorBidi" w:cs="Times New Roman"/>
          <w:rtl/>
        </w:rPr>
      </w:pPr>
      <w:proofErr w:type="spellStart"/>
      <w:r w:rsidRPr="00061F66">
        <w:rPr>
          <w:rFonts w:asciiTheme="majorBidi" w:hAnsiTheme="majorBidi" w:cs="Times New Roman"/>
        </w:rPr>
        <w:t>Ebrahimoghli</w:t>
      </w:r>
      <w:proofErr w:type="spellEnd"/>
      <w:r w:rsidRPr="00061F66">
        <w:rPr>
          <w:rFonts w:asciiTheme="majorBidi" w:hAnsiTheme="majorBidi" w:cs="Times New Roman"/>
        </w:rPr>
        <w:t xml:space="preserve"> R, Aghaei MH, Azami-</w:t>
      </w:r>
      <w:proofErr w:type="spellStart"/>
      <w:r w:rsidRPr="00061F66">
        <w:rPr>
          <w:rFonts w:asciiTheme="majorBidi" w:hAnsiTheme="majorBidi" w:cs="Times New Roman"/>
        </w:rPr>
        <w:t>Aghdash</w:t>
      </w:r>
      <w:proofErr w:type="spellEnd"/>
      <w:r w:rsidRPr="00061F66">
        <w:rPr>
          <w:rFonts w:asciiTheme="majorBidi" w:hAnsiTheme="majorBidi" w:cs="Times New Roman"/>
        </w:rPr>
        <w:t xml:space="preserve"> S, </w:t>
      </w:r>
      <w:proofErr w:type="spellStart"/>
      <w:r w:rsidRPr="00061F66">
        <w:rPr>
          <w:rFonts w:asciiTheme="majorBidi" w:hAnsiTheme="majorBidi" w:cs="Times New Roman"/>
        </w:rPr>
        <w:t>Houssami</w:t>
      </w:r>
      <w:proofErr w:type="spellEnd"/>
      <w:r w:rsidRPr="00061F66">
        <w:rPr>
          <w:rFonts w:asciiTheme="majorBidi" w:hAnsiTheme="majorBidi" w:cs="Times New Roman"/>
        </w:rPr>
        <w:t xml:space="preserve"> N. Uptake of breast cancer screening practices in low- and middle-income countries: a systematic review and meta-analysis. J Natl Cancer Inst. 2025 Jan 1;117(1):29-39. </w:t>
      </w:r>
      <w:proofErr w:type="spellStart"/>
      <w:r w:rsidRPr="00061F66">
        <w:rPr>
          <w:rFonts w:asciiTheme="majorBidi" w:hAnsiTheme="majorBidi" w:cs="Times New Roman"/>
        </w:rPr>
        <w:t>doi</w:t>
      </w:r>
      <w:proofErr w:type="spellEnd"/>
      <w:r w:rsidRPr="00061F66">
        <w:rPr>
          <w:rFonts w:asciiTheme="majorBidi" w:hAnsiTheme="majorBidi" w:cs="Times New Roman"/>
        </w:rPr>
        <w:t>: 10.1093/</w:t>
      </w:r>
      <w:proofErr w:type="spellStart"/>
      <w:r w:rsidRPr="00061F66">
        <w:rPr>
          <w:rFonts w:asciiTheme="majorBidi" w:hAnsiTheme="majorBidi" w:cs="Times New Roman"/>
        </w:rPr>
        <w:t>jnci</w:t>
      </w:r>
      <w:proofErr w:type="spellEnd"/>
      <w:r w:rsidRPr="00061F66">
        <w:rPr>
          <w:rFonts w:asciiTheme="majorBidi" w:hAnsiTheme="majorBidi" w:cs="Times New Roman"/>
        </w:rPr>
        <w:t>/djae187. PMID: 39133184.</w:t>
      </w:r>
    </w:p>
    <w:p w14:paraId="4F9C1681" w14:textId="77777777" w:rsidR="00941EFC" w:rsidRDefault="00941EFC" w:rsidP="00941EFC">
      <w:pPr>
        <w:bidi/>
        <w:rPr>
          <w:b/>
          <w:bCs/>
          <w:rtl/>
          <w:lang w:bidi="fa-IR"/>
        </w:rPr>
      </w:pPr>
    </w:p>
    <w:bookmarkEnd w:id="0"/>
    <w:p w14:paraId="259B0797" w14:textId="1D94406D" w:rsidR="005D14DC" w:rsidRPr="00E91CA9" w:rsidRDefault="005D14DC" w:rsidP="00E91CA9">
      <w:pPr>
        <w:bidi/>
        <w:rPr>
          <w:color w:val="FF0000"/>
          <w:rtl/>
          <w:lang w:bidi="fa-IR"/>
        </w:rPr>
      </w:pPr>
    </w:p>
    <w:sectPr w:rsidR="005D14DC" w:rsidRPr="00E91CA9" w:rsidSect="005A6AD7">
      <w:headerReference w:type="default" r:id="rId8"/>
      <w:footerReference w:type="default" r:id="rId9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5BBCA" w14:textId="77777777" w:rsidR="00563C02" w:rsidRDefault="00563C02" w:rsidP="00AA6739">
      <w:pPr>
        <w:spacing w:after="0" w:line="240" w:lineRule="auto"/>
      </w:pPr>
      <w:r>
        <w:separator/>
      </w:r>
    </w:p>
  </w:endnote>
  <w:endnote w:type="continuationSeparator" w:id="0">
    <w:p w14:paraId="03BCF2E6" w14:textId="77777777" w:rsidR="00563C02" w:rsidRDefault="00563C02" w:rsidP="00AA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EB82" w14:textId="77777777" w:rsidR="00422486" w:rsidRPr="007F6C51" w:rsidRDefault="00422486" w:rsidP="00AA6739">
    <w:pPr>
      <w:pStyle w:val="Footer"/>
      <w:bidi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D149" w14:textId="77777777" w:rsidR="00563C02" w:rsidRDefault="00563C02" w:rsidP="00AA6739">
      <w:pPr>
        <w:spacing w:after="0" w:line="240" w:lineRule="auto"/>
      </w:pPr>
      <w:r>
        <w:separator/>
      </w:r>
    </w:p>
  </w:footnote>
  <w:footnote w:type="continuationSeparator" w:id="0">
    <w:p w14:paraId="2D143A6B" w14:textId="77777777" w:rsidR="00563C02" w:rsidRDefault="00563C02" w:rsidP="00AA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10165" w:type="dxa"/>
      <w:tblInd w:w="-398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0"/>
      <w:gridCol w:w="5400"/>
      <w:gridCol w:w="2335"/>
    </w:tblGrid>
    <w:tr w:rsidR="00422486" w14:paraId="72491A9D" w14:textId="77777777" w:rsidTr="003610E7">
      <w:tc>
        <w:tcPr>
          <w:tcW w:w="2430" w:type="dxa"/>
        </w:tcPr>
        <w:p w14:paraId="6FE1D60A" w14:textId="7BF227FA" w:rsidR="00422486" w:rsidRDefault="00422486" w:rsidP="003610E7">
          <w:pPr>
            <w:pStyle w:val="Header"/>
            <w:jc w:val="center"/>
          </w:pPr>
          <w:r>
            <w:rPr>
              <w:noProof/>
              <w:lang w:bidi="fa-IR"/>
            </w:rPr>
            <w:drawing>
              <wp:inline distT="0" distB="0" distL="0" distR="0" wp14:anchorId="6A7D9C4B" wp14:editId="461DAFE8">
                <wp:extent cx="866775" cy="1057275"/>
                <wp:effectExtent l="0" t="0" r="9525" b="9525"/>
                <wp:docPr id="1" name="Picture 1" descr="دانشگاه علوم پزشکی اردبیل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دانشگاه علوم پزشکی اردبیل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A7883CF" w14:textId="1C0AEEF3" w:rsidR="00422486" w:rsidRPr="002F3851" w:rsidRDefault="00422486" w:rsidP="002F3851">
          <w:pPr>
            <w:pStyle w:val="Header"/>
            <w:bidi/>
            <w:jc w:val="center"/>
            <w:rPr>
              <w:b/>
              <w:bCs/>
              <w:sz w:val="16"/>
              <w:szCs w:val="14"/>
              <w:rtl/>
            </w:rPr>
          </w:pPr>
        </w:p>
      </w:tc>
      <w:tc>
        <w:tcPr>
          <w:tcW w:w="5400" w:type="dxa"/>
        </w:tcPr>
        <w:p w14:paraId="6C6561A8" w14:textId="05A4B0CB" w:rsidR="00422486" w:rsidRPr="001A35F1" w:rsidRDefault="00422486" w:rsidP="009730FE">
          <w:pPr>
            <w:pStyle w:val="Header"/>
            <w:bidi/>
            <w:jc w:val="center"/>
            <w:rPr>
              <w:rFonts w:cs="B Titr"/>
              <w:sz w:val="28"/>
              <w:szCs w:val="24"/>
              <w:rtl/>
            </w:rPr>
          </w:pPr>
          <w:r>
            <w:rPr>
              <w:rFonts w:cs="B Titr" w:hint="cs"/>
              <w:sz w:val="28"/>
              <w:szCs w:val="24"/>
              <w:rtl/>
            </w:rPr>
            <w:t xml:space="preserve">فرم پیام پژوهشی  </w:t>
          </w:r>
        </w:p>
      </w:tc>
      <w:tc>
        <w:tcPr>
          <w:tcW w:w="2335" w:type="dxa"/>
        </w:tcPr>
        <w:p w14:paraId="0860527C" w14:textId="0876AC20" w:rsidR="00422486" w:rsidRDefault="00422486" w:rsidP="00965D68">
          <w:pPr>
            <w:pStyle w:val="Header"/>
            <w:bidi/>
            <w:rPr>
              <w:rtl/>
              <w:lang w:bidi="fa-IR"/>
            </w:rPr>
          </w:pPr>
        </w:p>
      </w:tc>
    </w:tr>
  </w:tbl>
  <w:p w14:paraId="03944C4B" w14:textId="77777777" w:rsidR="00422486" w:rsidRDefault="00422486" w:rsidP="00AA6739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68E5"/>
    <w:multiLevelType w:val="multilevel"/>
    <w:tmpl w:val="BED2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239C5"/>
    <w:multiLevelType w:val="hybridMultilevel"/>
    <w:tmpl w:val="CE787FB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2A74BA6"/>
    <w:multiLevelType w:val="hybridMultilevel"/>
    <w:tmpl w:val="D356207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4BBF"/>
    <w:multiLevelType w:val="multilevel"/>
    <w:tmpl w:val="39AA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15D75"/>
    <w:multiLevelType w:val="multilevel"/>
    <w:tmpl w:val="4E2A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4316A"/>
    <w:multiLevelType w:val="multilevel"/>
    <w:tmpl w:val="E494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E1AA3"/>
    <w:multiLevelType w:val="multilevel"/>
    <w:tmpl w:val="1E08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B683A"/>
    <w:multiLevelType w:val="multilevel"/>
    <w:tmpl w:val="66F2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E95D85"/>
    <w:multiLevelType w:val="multilevel"/>
    <w:tmpl w:val="EB5E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322375"/>
    <w:multiLevelType w:val="hybridMultilevel"/>
    <w:tmpl w:val="D0282772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39D1C39"/>
    <w:multiLevelType w:val="hybridMultilevel"/>
    <w:tmpl w:val="F68A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B2B38"/>
    <w:multiLevelType w:val="multilevel"/>
    <w:tmpl w:val="9BF0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5451C7"/>
    <w:multiLevelType w:val="multilevel"/>
    <w:tmpl w:val="ED92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D5015A"/>
    <w:multiLevelType w:val="hybridMultilevel"/>
    <w:tmpl w:val="1A824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E201C"/>
    <w:multiLevelType w:val="hybridMultilevel"/>
    <w:tmpl w:val="314EF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321326">
    <w:abstractNumId w:val="4"/>
  </w:num>
  <w:num w:numId="2" w16cid:durableId="1125926900">
    <w:abstractNumId w:val="12"/>
  </w:num>
  <w:num w:numId="3" w16cid:durableId="297341998">
    <w:abstractNumId w:val="7"/>
  </w:num>
  <w:num w:numId="4" w16cid:durableId="1311137141">
    <w:abstractNumId w:val="5"/>
  </w:num>
  <w:num w:numId="5" w16cid:durableId="141240886">
    <w:abstractNumId w:val="10"/>
  </w:num>
  <w:num w:numId="6" w16cid:durableId="929655199">
    <w:abstractNumId w:val="14"/>
  </w:num>
  <w:num w:numId="7" w16cid:durableId="522138136">
    <w:abstractNumId w:val="13"/>
  </w:num>
  <w:num w:numId="8" w16cid:durableId="884485181">
    <w:abstractNumId w:val="0"/>
  </w:num>
  <w:num w:numId="9" w16cid:durableId="709258625">
    <w:abstractNumId w:val="1"/>
  </w:num>
  <w:num w:numId="10" w16cid:durableId="1213885051">
    <w:abstractNumId w:val="9"/>
  </w:num>
  <w:num w:numId="11" w16cid:durableId="354772598">
    <w:abstractNumId w:val="2"/>
  </w:num>
  <w:num w:numId="12" w16cid:durableId="1570841191">
    <w:abstractNumId w:val="3"/>
  </w:num>
  <w:num w:numId="13" w16cid:durableId="1996296663">
    <w:abstractNumId w:val="6"/>
  </w:num>
  <w:num w:numId="14" w16cid:durableId="1828597173">
    <w:abstractNumId w:val="11"/>
  </w:num>
  <w:num w:numId="15" w16cid:durableId="8272140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39"/>
    <w:rsid w:val="00061F66"/>
    <w:rsid w:val="00081B5F"/>
    <w:rsid w:val="000B044D"/>
    <w:rsid w:val="000B1A47"/>
    <w:rsid w:val="000C3919"/>
    <w:rsid w:val="000D10D5"/>
    <w:rsid w:val="000E3773"/>
    <w:rsid w:val="000E56E4"/>
    <w:rsid w:val="000F3D7B"/>
    <w:rsid w:val="000F4B2B"/>
    <w:rsid w:val="00105DA3"/>
    <w:rsid w:val="001143FF"/>
    <w:rsid w:val="00142885"/>
    <w:rsid w:val="001A35F1"/>
    <w:rsid w:val="001B3882"/>
    <w:rsid w:val="001D2625"/>
    <w:rsid w:val="001D3A0B"/>
    <w:rsid w:val="001D3BAD"/>
    <w:rsid w:val="001E2D90"/>
    <w:rsid w:val="00213A52"/>
    <w:rsid w:val="00216CA1"/>
    <w:rsid w:val="00222DE4"/>
    <w:rsid w:val="00233F6E"/>
    <w:rsid w:val="00271C6E"/>
    <w:rsid w:val="00275267"/>
    <w:rsid w:val="00281935"/>
    <w:rsid w:val="002F35E9"/>
    <w:rsid w:val="002F3851"/>
    <w:rsid w:val="00305361"/>
    <w:rsid w:val="003156AF"/>
    <w:rsid w:val="00324F32"/>
    <w:rsid w:val="00350323"/>
    <w:rsid w:val="003610E7"/>
    <w:rsid w:val="00365CC2"/>
    <w:rsid w:val="00380CDE"/>
    <w:rsid w:val="003853E4"/>
    <w:rsid w:val="003A12DE"/>
    <w:rsid w:val="003D10ED"/>
    <w:rsid w:val="00422486"/>
    <w:rsid w:val="0046016C"/>
    <w:rsid w:val="004A6BFF"/>
    <w:rsid w:val="004E3D71"/>
    <w:rsid w:val="0055114C"/>
    <w:rsid w:val="00563C02"/>
    <w:rsid w:val="0057587A"/>
    <w:rsid w:val="005A6AD7"/>
    <w:rsid w:val="005B34C7"/>
    <w:rsid w:val="005C75FF"/>
    <w:rsid w:val="005D14DC"/>
    <w:rsid w:val="005E1B66"/>
    <w:rsid w:val="005E2B09"/>
    <w:rsid w:val="006141A5"/>
    <w:rsid w:val="006169EA"/>
    <w:rsid w:val="00627626"/>
    <w:rsid w:val="00652962"/>
    <w:rsid w:val="00661105"/>
    <w:rsid w:val="006635FC"/>
    <w:rsid w:val="0067709B"/>
    <w:rsid w:val="006B6DBF"/>
    <w:rsid w:val="006F0B76"/>
    <w:rsid w:val="007F6C51"/>
    <w:rsid w:val="00846EC3"/>
    <w:rsid w:val="008C5909"/>
    <w:rsid w:val="008F4D7E"/>
    <w:rsid w:val="00910B25"/>
    <w:rsid w:val="00941EFC"/>
    <w:rsid w:val="00944340"/>
    <w:rsid w:val="00965D68"/>
    <w:rsid w:val="00970918"/>
    <w:rsid w:val="009730FE"/>
    <w:rsid w:val="0097793B"/>
    <w:rsid w:val="009947D8"/>
    <w:rsid w:val="009C3C3A"/>
    <w:rsid w:val="009E4F82"/>
    <w:rsid w:val="009F1DFE"/>
    <w:rsid w:val="00A2206A"/>
    <w:rsid w:val="00A26711"/>
    <w:rsid w:val="00A42C27"/>
    <w:rsid w:val="00A702EA"/>
    <w:rsid w:val="00AA6739"/>
    <w:rsid w:val="00AA7CAA"/>
    <w:rsid w:val="00AF0913"/>
    <w:rsid w:val="00B73D75"/>
    <w:rsid w:val="00B87519"/>
    <w:rsid w:val="00BD161E"/>
    <w:rsid w:val="00BF17F5"/>
    <w:rsid w:val="00BF459E"/>
    <w:rsid w:val="00C451F1"/>
    <w:rsid w:val="00C62D0E"/>
    <w:rsid w:val="00C84B52"/>
    <w:rsid w:val="00C9325B"/>
    <w:rsid w:val="00CC144B"/>
    <w:rsid w:val="00CC471B"/>
    <w:rsid w:val="00CD4B95"/>
    <w:rsid w:val="00D51317"/>
    <w:rsid w:val="00D76ABF"/>
    <w:rsid w:val="00D77ACC"/>
    <w:rsid w:val="00DF7C7B"/>
    <w:rsid w:val="00E11918"/>
    <w:rsid w:val="00E21A45"/>
    <w:rsid w:val="00E23802"/>
    <w:rsid w:val="00E44898"/>
    <w:rsid w:val="00E71120"/>
    <w:rsid w:val="00E91CA9"/>
    <w:rsid w:val="00F048A8"/>
    <w:rsid w:val="00F21F89"/>
    <w:rsid w:val="00F26AF0"/>
    <w:rsid w:val="00F37250"/>
    <w:rsid w:val="00F95520"/>
    <w:rsid w:val="00FC1332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9EA046"/>
  <w15:chartTrackingRefBased/>
  <w15:docId w15:val="{CF9F6625-A744-4473-A702-0FB8742F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61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739"/>
  </w:style>
  <w:style w:type="paragraph" w:styleId="Footer">
    <w:name w:val="footer"/>
    <w:basedOn w:val="Normal"/>
    <w:link w:val="FooterChar"/>
    <w:uiPriority w:val="99"/>
    <w:unhideWhenUsed/>
    <w:rsid w:val="00AA6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739"/>
  </w:style>
  <w:style w:type="table" w:styleId="TableGrid">
    <w:name w:val="Table Grid"/>
    <w:basedOn w:val="TableNormal"/>
    <w:uiPriority w:val="39"/>
    <w:rsid w:val="00AA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3851"/>
    <w:pPr>
      <w:ind w:left="720"/>
      <w:contextualSpacing/>
    </w:pPr>
    <w:rPr>
      <w:rFonts w:cstheme="minorBidi"/>
      <w:kern w:val="2"/>
      <w:sz w:val="22"/>
      <w14:ligatures w14:val="standardContextual"/>
    </w:rPr>
  </w:style>
  <w:style w:type="paragraph" w:customStyle="1" w:styleId="EndNoteBibliography">
    <w:name w:val="EndNote Bibliography"/>
    <w:basedOn w:val="Normal"/>
    <w:link w:val="EndNoteBibliographyChar"/>
    <w:rsid w:val="004E3D71"/>
    <w:pPr>
      <w:bidi/>
      <w:spacing w:line="240" w:lineRule="auto"/>
      <w:jc w:val="center"/>
    </w:pPr>
    <w:rPr>
      <w:rFonts w:ascii="Calibri" w:hAnsi="Calibri" w:cs="Calibri"/>
      <w:noProof/>
      <w:sz w:val="22"/>
      <w:lang w:bidi="fa-IR"/>
    </w:rPr>
  </w:style>
  <w:style w:type="character" w:customStyle="1" w:styleId="EndNoteBibliographyChar">
    <w:name w:val="EndNote Bibliography Char"/>
    <w:basedOn w:val="DefaultParagraphFont"/>
    <w:link w:val="EndNoteBibliography"/>
    <w:rsid w:val="004E3D71"/>
    <w:rPr>
      <w:rFonts w:ascii="Calibri" w:hAnsi="Calibri" w:cs="Calibri"/>
      <w:noProof/>
      <w:sz w:val="22"/>
      <w:lang w:bidi="fa-IR"/>
    </w:rPr>
  </w:style>
  <w:style w:type="character" w:styleId="Hyperlink">
    <w:name w:val="Hyperlink"/>
    <w:basedOn w:val="DefaultParagraphFont"/>
    <w:uiPriority w:val="99"/>
    <w:unhideWhenUsed/>
    <w:rsid w:val="00061F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1F6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061F6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061F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61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C35F-4058-470F-B4B9-22CC85BA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DeltA</cp:lastModifiedBy>
  <cp:revision>19</cp:revision>
  <cp:lastPrinted>2024-11-24T08:04:00Z</cp:lastPrinted>
  <dcterms:created xsi:type="dcterms:W3CDTF">2025-06-25T06:11:00Z</dcterms:created>
  <dcterms:modified xsi:type="dcterms:W3CDTF">2025-12-28T05:11:00Z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c01fb9d3-63ab-432f-8a74-80b3ce53fcdf</vt:lpwstr>
  </property>
</Properties>
</file>